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0"/>
        <w:gridCol w:w="3219"/>
      </w:tblGrid>
      <w:tr w:rsidR="00000000">
        <w:trPr>
          <w:trHeight w:hRule="exact" w:val="2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80C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Default="00C80CC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80C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АНКЕТА ДИСПАНСЕРИЗАЦИЯ</w:t>
            </w:r>
          </w:p>
        </w:tc>
      </w:tr>
      <w:tr w:rsidR="00000000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80CC3" w:rsidP="000B2E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Пациент: </w:t>
            </w:r>
            <w:r w:rsidR="000B2E64">
              <w:rPr>
                <w:rFonts w:eastAsia="Times New Roman"/>
                <w:b/>
                <w:bCs/>
                <w:sz w:val="18"/>
                <w:szCs w:val="18"/>
              </w:rPr>
              <w:t>старше 75</w:t>
            </w:r>
            <w:bookmarkStart w:id="0" w:name="_GoBack"/>
            <w:bookmarkEnd w:id="0"/>
          </w:p>
        </w:tc>
      </w:tr>
      <w:tr w:rsidR="00000000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ВОПРОСЫ: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Есть ли у Вас следующие хронические заболевания (состояния) 1.1. гипертоническая болезнь, повышенное артериальное давление (артериальная гипертония</w:t>
            </w:r>
            <w:proofErr w:type="gramStart"/>
            <w:r>
              <w:rPr>
                <w:sz w:val="18"/>
                <w:szCs w:val="18"/>
              </w:rPr>
              <w:t>)?:</w:t>
            </w:r>
            <w:proofErr w:type="gramEnd"/>
            <w:r>
              <w:rPr>
                <w:sz w:val="18"/>
                <w:szCs w:val="18"/>
              </w:rPr>
              <w:t xml:space="preserve"> нет Если «Да», то принимаете ли Вы препараты для снижения давления?: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>
              <w:rPr>
                <w:sz w:val="18"/>
                <w:szCs w:val="18"/>
              </w:rPr>
              <w:t>2.сахарный</w:t>
            </w:r>
            <w:proofErr w:type="gramEnd"/>
            <w:r>
              <w:rPr>
                <w:sz w:val="18"/>
                <w:szCs w:val="18"/>
              </w:rPr>
              <w:t xml:space="preserve"> диабет или повыш</w:t>
            </w:r>
            <w:r>
              <w:rPr>
                <w:sz w:val="18"/>
                <w:szCs w:val="18"/>
              </w:rPr>
              <w:t>енный уровень глюкозы (сахара) в крови?: нет Если «Да», то принимаете ли Вы препараты для снижения уровня сахара?: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злокачественное </w:t>
            </w:r>
            <w:proofErr w:type="gramStart"/>
            <w:r>
              <w:rPr>
                <w:sz w:val="18"/>
                <w:szCs w:val="18"/>
              </w:rPr>
              <w:t>новообразование?:</w:t>
            </w:r>
            <w:proofErr w:type="gramEnd"/>
            <w:r>
              <w:rPr>
                <w:sz w:val="18"/>
                <w:szCs w:val="18"/>
              </w:rPr>
              <w:t xml:space="preserve"> да Если "да", то какое?: лейкоз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повышенный уровень </w:t>
            </w:r>
            <w:proofErr w:type="gramStart"/>
            <w:r>
              <w:rPr>
                <w:sz w:val="18"/>
                <w:szCs w:val="18"/>
              </w:rPr>
              <w:t>холестерина?:</w:t>
            </w:r>
            <w:proofErr w:type="gramEnd"/>
            <w:r>
              <w:rPr>
                <w:sz w:val="18"/>
                <w:szCs w:val="18"/>
              </w:rPr>
              <w:t xml:space="preserve"> нет Если «Да», то принимаете</w:t>
            </w:r>
            <w:r>
              <w:rPr>
                <w:sz w:val="18"/>
                <w:szCs w:val="18"/>
              </w:rPr>
              <w:t xml:space="preserve"> ли Вы препараты для снижения уровня холестерина?: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перенесенный инфаркт </w:t>
            </w:r>
            <w:proofErr w:type="gramStart"/>
            <w:r>
              <w:rPr>
                <w:sz w:val="18"/>
                <w:szCs w:val="18"/>
              </w:rPr>
              <w:t>миокарда?: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перенесенный </w:t>
            </w:r>
            <w:proofErr w:type="gramStart"/>
            <w:r>
              <w:rPr>
                <w:sz w:val="18"/>
                <w:szCs w:val="18"/>
              </w:rPr>
              <w:t>инсульт?: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хронический бронхит или бронхиальная </w:t>
            </w:r>
            <w:proofErr w:type="gramStart"/>
            <w:r>
              <w:rPr>
                <w:sz w:val="18"/>
                <w:szCs w:val="18"/>
              </w:rPr>
              <w:t>астма?: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Возникает ли у Вас, когда поднимаетесь по лестнице, идете в гору или </w:t>
            </w:r>
            <w:r>
              <w:rPr>
                <w:sz w:val="18"/>
                <w:szCs w:val="18"/>
              </w:rPr>
              <w:t xml:space="preserve">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</w:t>
            </w:r>
            <w:proofErr w:type="gramStart"/>
            <w:r>
              <w:rPr>
                <w:sz w:val="18"/>
                <w:szCs w:val="18"/>
              </w:rPr>
              <w:t>руку?: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Если "да", то проходит ли эта боль в покое через 10-20</w:t>
            </w:r>
            <w:r>
              <w:rPr>
                <w:sz w:val="18"/>
                <w:szCs w:val="18"/>
              </w:rPr>
              <w:t xml:space="preserve"> мин или после приема </w:t>
            </w:r>
            <w:proofErr w:type="gramStart"/>
            <w:r>
              <w:rPr>
                <w:sz w:val="18"/>
                <w:szCs w:val="18"/>
              </w:rPr>
              <w:t>нитроглицерина?: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Возникала ли у Вас резкая слабость в одной руке и/или так, что Вы не могли взять или удержать предмет, встать со стула, пройтись по </w:t>
            </w:r>
            <w:proofErr w:type="gramStart"/>
            <w:r>
              <w:rPr>
                <w:sz w:val="18"/>
                <w:szCs w:val="18"/>
              </w:rPr>
              <w:t>комнате?: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Возникало ли у Вас когда-либо внезапное без понятных причин к</w:t>
            </w:r>
            <w:r>
              <w:rPr>
                <w:sz w:val="18"/>
                <w:szCs w:val="18"/>
              </w:rPr>
              <w:t xml:space="preserve">ратковременное онемение в одной руке, ноге или половине лица, губы или </w:t>
            </w:r>
            <w:proofErr w:type="gramStart"/>
            <w:r>
              <w:rPr>
                <w:sz w:val="18"/>
                <w:szCs w:val="18"/>
              </w:rPr>
              <w:t>языка?: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Возникала ли у Вас когда-либо внезапно кратковременная потеря зрения на один </w:t>
            </w:r>
            <w:proofErr w:type="gramStart"/>
            <w:r>
              <w:rPr>
                <w:sz w:val="18"/>
                <w:szCs w:val="18"/>
              </w:rPr>
              <w:t>глаз?: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Бывают ли у Вас отеки на ногах к концу </w:t>
            </w:r>
            <w:proofErr w:type="gramStart"/>
            <w:r>
              <w:rPr>
                <w:sz w:val="18"/>
                <w:szCs w:val="18"/>
              </w:rPr>
              <w:t>дня?: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Курите ли Вы (курение одной</w:t>
            </w:r>
            <w:r>
              <w:rPr>
                <w:sz w:val="18"/>
                <w:szCs w:val="18"/>
              </w:rPr>
              <w:t xml:space="preserve"> и более сигарет в день</w:t>
            </w:r>
            <w:proofErr w:type="gramStart"/>
            <w:r>
              <w:rPr>
                <w:sz w:val="18"/>
                <w:szCs w:val="18"/>
              </w:rPr>
              <w:t>)?: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Были ли у Вас переломы при падении с высоты своего роста при ходьбе по ровной поверхности или спонтанный перелом (без видимой причины),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перелом </w:t>
            </w:r>
            <w:proofErr w:type="gramStart"/>
            <w:r>
              <w:rPr>
                <w:sz w:val="18"/>
                <w:szCs w:val="18"/>
              </w:rPr>
              <w:t>позвонка?: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Считаете ли Вы, что Ваш рост заметно снизился за пос</w:t>
            </w:r>
            <w:r>
              <w:rPr>
                <w:sz w:val="18"/>
                <w:szCs w:val="18"/>
              </w:rPr>
              <w:t xml:space="preserve">ледние </w:t>
            </w:r>
            <w:proofErr w:type="gramStart"/>
            <w:r>
              <w:rPr>
                <w:sz w:val="18"/>
                <w:szCs w:val="18"/>
              </w:rPr>
              <w:t>годы?: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Присутствует ли в Вашем рационе 2 и более порции фруктов или овощей (1 порция=200 гр. овощей или -1 фрукту среднего </w:t>
            </w:r>
            <w:proofErr w:type="gramStart"/>
            <w:r>
              <w:rPr>
                <w:sz w:val="18"/>
                <w:szCs w:val="18"/>
              </w:rPr>
              <w:t>размера?:</w:t>
            </w:r>
            <w:proofErr w:type="gramEnd"/>
            <w:r>
              <w:rPr>
                <w:sz w:val="18"/>
                <w:szCs w:val="18"/>
              </w:rPr>
              <w:t xml:space="preserve"> да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Употребляете ли Вы белковую пищу (мясо, рыбу, бобовые, молочные продукты) 3 раза или более в </w:t>
            </w:r>
            <w:proofErr w:type="gramStart"/>
            <w:r>
              <w:rPr>
                <w:sz w:val="18"/>
                <w:szCs w:val="18"/>
              </w:rPr>
              <w:t>неделю?:</w:t>
            </w:r>
            <w:proofErr w:type="gramEnd"/>
            <w:r>
              <w:rPr>
                <w:sz w:val="18"/>
                <w:szCs w:val="18"/>
              </w:rPr>
              <w:t xml:space="preserve"> да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Тратите ли Вы ежедневно на ходьбу, утреннюю гимнастику и другие физические упражнения 30 минут и </w:t>
            </w:r>
            <w:proofErr w:type="gramStart"/>
            <w:r>
              <w:rPr>
                <w:sz w:val="18"/>
                <w:szCs w:val="18"/>
              </w:rPr>
              <w:t>более?: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Испытываете ли Вы существенные ограничения в повседневной жизни из-за снижения </w:t>
            </w:r>
            <w:proofErr w:type="gramStart"/>
            <w:r>
              <w:rPr>
                <w:sz w:val="18"/>
                <w:szCs w:val="18"/>
              </w:rPr>
              <w:t>зрения?: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Испытываете ли Вы существенные ограничения в повседневной жизни из-за снижения </w:t>
            </w:r>
            <w:proofErr w:type="gramStart"/>
            <w:r>
              <w:rPr>
                <w:sz w:val="18"/>
                <w:szCs w:val="18"/>
              </w:rPr>
              <w:t>слуха?: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Чувствуете ли Вы себя подавленным, грустным или встревоженным в последнее </w:t>
            </w:r>
            <w:proofErr w:type="gramStart"/>
            <w:r>
              <w:rPr>
                <w:sz w:val="18"/>
                <w:szCs w:val="18"/>
              </w:rPr>
              <w:t>время?: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Страдаете ли Вы недержанием </w:t>
            </w:r>
            <w:proofErr w:type="gramStart"/>
            <w:r>
              <w:rPr>
                <w:sz w:val="18"/>
                <w:szCs w:val="18"/>
              </w:rPr>
              <w:t>мочи?: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Испытываете ли Вы затруд</w:t>
            </w:r>
            <w:r>
              <w:rPr>
                <w:sz w:val="18"/>
                <w:szCs w:val="18"/>
              </w:rPr>
              <w:t xml:space="preserve">нения при перемещении по дому, улице (ходьба на 100 м), подъем на 1 лестничный </w:t>
            </w:r>
            <w:proofErr w:type="gramStart"/>
            <w:r>
              <w:rPr>
                <w:sz w:val="18"/>
                <w:szCs w:val="18"/>
              </w:rPr>
              <w:t>пролет?: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Есть ли у Вас проблемы с памятью, пониманием, ориентацией или способностью </w:t>
            </w:r>
            <w:proofErr w:type="gramStart"/>
            <w:r>
              <w:rPr>
                <w:sz w:val="18"/>
                <w:szCs w:val="18"/>
              </w:rPr>
              <w:t>планировать?: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Считаете ли Вы, что заметно похудели за последнее время (не мен</w:t>
            </w:r>
            <w:r>
              <w:rPr>
                <w:sz w:val="18"/>
                <w:szCs w:val="18"/>
              </w:rPr>
              <w:t>ее 5 кг за полгода</w:t>
            </w:r>
            <w:proofErr w:type="gramStart"/>
            <w:r>
              <w:rPr>
                <w:sz w:val="18"/>
                <w:szCs w:val="18"/>
              </w:rPr>
              <w:t>)?: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Если Вы похудели, считаете ли Вы, что это связано со специальным соблюдением диеты или увеличением физической </w:t>
            </w:r>
            <w:proofErr w:type="gramStart"/>
            <w:r>
              <w:rPr>
                <w:sz w:val="18"/>
                <w:szCs w:val="18"/>
              </w:rPr>
              <w:t>активности?: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Если Вы похудели, считаете ли Вы, что это связано со снижением </w:t>
            </w:r>
            <w:proofErr w:type="gramStart"/>
            <w:r>
              <w:rPr>
                <w:sz w:val="18"/>
                <w:szCs w:val="18"/>
              </w:rPr>
              <w:t>аппетита?:</w:t>
            </w:r>
            <w:proofErr w:type="gramEnd"/>
            <w:r>
              <w:rPr>
                <w:sz w:val="18"/>
                <w:szCs w:val="18"/>
              </w:rPr>
              <w:t xml:space="preserve"> да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Сколько лекарс</w:t>
            </w:r>
            <w:r>
              <w:rPr>
                <w:sz w:val="18"/>
                <w:szCs w:val="18"/>
              </w:rPr>
              <w:t xml:space="preserve">твенных препаратов Вы принимаете ежедневно или несколько раз в </w:t>
            </w:r>
            <w:proofErr w:type="gramStart"/>
            <w:r>
              <w:rPr>
                <w:sz w:val="18"/>
                <w:szCs w:val="18"/>
              </w:rPr>
              <w:t>неделю?:</w:t>
            </w:r>
            <w:proofErr w:type="gramEnd"/>
            <w:r>
              <w:rPr>
                <w:sz w:val="18"/>
                <w:szCs w:val="18"/>
              </w:rPr>
              <w:t xml:space="preserve"> До 5</w:t>
            </w:r>
          </w:p>
          <w:p w:rsidR="00000000" w:rsidRDefault="00C80CC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Выявление заболеваний в личном анамнезе: имеется указание на наличие заболевания в личном анамнез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br/>
              <w:t>Выявление стенокардии: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острых нарушений мозгов</w:t>
            </w:r>
            <w:r>
              <w:rPr>
                <w:sz w:val="18"/>
                <w:szCs w:val="18"/>
              </w:rPr>
              <w:t>ого кровообращения (ОНМК):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сердечной недостаточности: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Табакокурение</w:t>
            </w:r>
            <w:proofErr w:type="spellEnd"/>
            <w:r>
              <w:rPr>
                <w:sz w:val="18"/>
                <w:szCs w:val="18"/>
              </w:rPr>
              <w:t>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риска падений: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риска остеопороза: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риска ЗНО: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показаний к консульт</w:t>
            </w:r>
            <w:r>
              <w:rPr>
                <w:sz w:val="18"/>
                <w:szCs w:val="18"/>
              </w:rPr>
              <w:t>ации врача-офтальмолога: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показаний к консультации отоларинголога: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риска депрессий: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вероятности наличия когнитивных нарушений: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недержания мочи: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низ</w:t>
            </w:r>
            <w:r>
              <w:rPr>
                <w:sz w:val="18"/>
                <w:szCs w:val="18"/>
              </w:rPr>
              <w:t>кой физической активности: низкая физическая активност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br/>
              <w:t>Выявление нерационального питания: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вероятности ограничения мобильности: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>Выявление риска старческой астении: не выявлен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br/>
              <w:t xml:space="preserve">Выявление </w:t>
            </w:r>
            <w:proofErr w:type="spellStart"/>
            <w:r>
              <w:rPr>
                <w:sz w:val="18"/>
                <w:szCs w:val="18"/>
              </w:rPr>
              <w:t>полипрагмазии</w:t>
            </w:r>
            <w:proofErr w:type="spellEnd"/>
            <w:r>
              <w:rPr>
                <w:sz w:val="18"/>
                <w:szCs w:val="18"/>
              </w:rPr>
              <w:t>: не выявлено</w:t>
            </w:r>
          </w:p>
        </w:tc>
      </w:tr>
      <w:tr w:rsidR="00000000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Default="00C80CC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000000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Default="00C80CC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000000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Default="00C80CC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000000"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80CC3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Шайхутдинова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Г. Ф. Медицинская сестра участковая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0000" w:rsidRDefault="00C80CC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000000"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Default="00C80CC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Default="00C80CC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  </w:t>
            </w:r>
          </w:p>
        </w:tc>
      </w:tr>
      <w:tr w:rsidR="00000000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Default="00C80CC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000000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80CC3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Исполнитель: ВОП № 2 103, Медицинская сестра участковая: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Шайхутдинова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Г. Ф.</w:t>
            </w:r>
          </w:p>
        </w:tc>
      </w:tr>
    </w:tbl>
    <w:p w:rsidR="00C80CC3" w:rsidRDefault="00C80CC3">
      <w:pPr>
        <w:pStyle w:val="a3"/>
        <w:rPr>
          <w:sz w:val="2"/>
          <w:szCs w:val="2"/>
        </w:rPr>
      </w:pPr>
      <w:r>
        <w:rPr>
          <w:sz w:val="2"/>
          <w:szCs w:val="2"/>
        </w:rPr>
        <w:t> </w:t>
      </w:r>
    </w:p>
    <w:sectPr w:rsidR="00C80CC3">
      <w:footerReference w:type="default" r:id="rId6"/>
      <w:pgSz w:w="11907" w:h="16840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C3" w:rsidRDefault="00C80CC3">
      <w:r>
        <w:separator/>
      </w:r>
    </w:p>
  </w:endnote>
  <w:endnote w:type="continuationSeparator" w:id="0">
    <w:p w:rsidR="00C80CC3" w:rsidRDefault="00C8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489"/>
    </w:tblGrid>
    <w:tr w:rsidR="00000000">
      <w:trPr>
        <w:tblCellSpacing w:w="0" w:type="dxa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000000" w:rsidRDefault="00C80CC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Страница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0B2E64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из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0B2E64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C3" w:rsidRDefault="00C80CC3">
      <w:r>
        <w:separator/>
      </w:r>
    </w:p>
  </w:footnote>
  <w:footnote w:type="continuationSeparator" w:id="0">
    <w:p w:rsidR="00C80CC3" w:rsidRDefault="00C8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2E64"/>
    <w:rsid w:val="000B2E64"/>
    <w:rsid w:val="00C8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D36B3"/>
  <w15:chartTrackingRefBased/>
  <w15:docId w15:val="{23DF1F3A-4019-4C40-B806-D7A55A90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paragraph" w:styleId="a3">
    <w:name w:val="Normal (Web)"/>
    <w:basedOn w:val="a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V. Spasenov</dc:creator>
  <cp:keywords/>
  <dc:description/>
  <cp:lastModifiedBy>Dmitriy V. Spasenov</cp:lastModifiedBy>
  <cp:revision>2</cp:revision>
  <dcterms:created xsi:type="dcterms:W3CDTF">2019-07-01T13:27:00Z</dcterms:created>
  <dcterms:modified xsi:type="dcterms:W3CDTF">2019-07-01T13:27:00Z</dcterms:modified>
</cp:coreProperties>
</file>